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39E" w:rsidRPr="00844504" w:rsidRDefault="0042039E" w:rsidP="0042039E">
      <w:pPr>
        <w:widowControl w:val="0"/>
        <w:autoSpaceDE w:val="0"/>
        <w:autoSpaceDN w:val="0"/>
        <w:adjustRightInd w:val="0"/>
        <w:ind w:left="5040"/>
        <w:rPr>
          <w:sz w:val="28"/>
          <w:szCs w:val="28"/>
        </w:rPr>
      </w:pPr>
      <w:r w:rsidRPr="00844504">
        <w:rPr>
          <w:sz w:val="28"/>
          <w:szCs w:val="28"/>
        </w:rPr>
        <w:t xml:space="preserve">Приложение </w:t>
      </w:r>
    </w:p>
    <w:p w:rsidR="0042039E" w:rsidRPr="00844504" w:rsidRDefault="0042039E" w:rsidP="0042039E">
      <w:pPr>
        <w:widowControl w:val="0"/>
        <w:autoSpaceDE w:val="0"/>
        <w:autoSpaceDN w:val="0"/>
        <w:adjustRightInd w:val="0"/>
        <w:ind w:left="5040"/>
        <w:rPr>
          <w:sz w:val="28"/>
          <w:szCs w:val="28"/>
        </w:rPr>
      </w:pPr>
      <w:r w:rsidRPr="00844504">
        <w:rPr>
          <w:sz w:val="28"/>
          <w:szCs w:val="28"/>
        </w:rPr>
        <w:t xml:space="preserve">к решению комитета Законодательного Собрания Омской области </w:t>
      </w:r>
      <w:r w:rsidRPr="00844504">
        <w:rPr>
          <w:rFonts w:eastAsiaTheme="minorHAnsi"/>
          <w:sz w:val="28"/>
          <w:szCs w:val="28"/>
        </w:rPr>
        <w:t>по образованию, науке, культуре</w:t>
      </w:r>
      <w:r>
        <w:rPr>
          <w:rFonts w:eastAsiaTheme="minorHAnsi"/>
          <w:sz w:val="28"/>
          <w:szCs w:val="28"/>
        </w:rPr>
        <w:t>, спорту</w:t>
      </w:r>
      <w:r w:rsidRPr="00844504">
        <w:rPr>
          <w:rFonts w:eastAsiaTheme="minorHAnsi"/>
          <w:sz w:val="28"/>
          <w:szCs w:val="28"/>
        </w:rPr>
        <w:t xml:space="preserve"> и молодежной политике</w:t>
      </w:r>
    </w:p>
    <w:p w:rsidR="0042039E" w:rsidRPr="00844504" w:rsidRDefault="0042039E" w:rsidP="0042039E">
      <w:pPr>
        <w:widowControl w:val="0"/>
        <w:autoSpaceDE w:val="0"/>
        <w:autoSpaceDN w:val="0"/>
        <w:adjustRightInd w:val="0"/>
        <w:ind w:left="5040"/>
        <w:rPr>
          <w:sz w:val="28"/>
          <w:szCs w:val="28"/>
        </w:rPr>
      </w:pPr>
      <w:r w:rsidRPr="00FE0D41">
        <w:rPr>
          <w:sz w:val="28"/>
          <w:szCs w:val="28"/>
        </w:rPr>
        <w:t xml:space="preserve">от </w:t>
      </w:r>
      <w:r>
        <w:rPr>
          <w:sz w:val="28"/>
          <w:szCs w:val="28"/>
        </w:rPr>
        <w:t>14</w:t>
      </w:r>
      <w:r w:rsidRPr="00FE0D41">
        <w:rPr>
          <w:sz w:val="28"/>
          <w:szCs w:val="28"/>
        </w:rPr>
        <w:t xml:space="preserve"> </w:t>
      </w:r>
      <w:r>
        <w:rPr>
          <w:sz w:val="28"/>
          <w:szCs w:val="28"/>
        </w:rPr>
        <w:t>октября</w:t>
      </w:r>
      <w:r w:rsidRPr="00FE0D41">
        <w:rPr>
          <w:sz w:val="28"/>
          <w:szCs w:val="28"/>
        </w:rPr>
        <w:t xml:space="preserve"> 202</w:t>
      </w:r>
      <w:r>
        <w:rPr>
          <w:sz w:val="28"/>
          <w:szCs w:val="28"/>
        </w:rPr>
        <w:t>6</w:t>
      </w:r>
      <w:r w:rsidRPr="00FE0D41">
        <w:rPr>
          <w:sz w:val="28"/>
          <w:szCs w:val="28"/>
        </w:rPr>
        <w:t xml:space="preserve"> года</w:t>
      </w:r>
      <w:r w:rsidRPr="00844504">
        <w:rPr>
          <w:sz w:val="28"/>
          <w:szCs w:val="28"/>
        </w:rPr>
        <w:t xml:space="preserve"> </w:t>
      </w:r>
    </w:p>
    <w:p w:rsidR="0042039E" w:rsidRPr="00844504" w:rsidRDefault="0042039E" w:rsidP="0042039E">
      <w:pPr>
        <w:widowControl w:val="0"/>
        <w:autoSpaceDE w:val="0"/>
        <w:autoSpaceDN w:val="0"/>
        <w:adjustRightInd w:val="0"/>
        <w:rPr>
          <w:sz w:val="28"/>
          <w:szCs w:val="28"/>
        </w:rPr>
      </w:pPr>
    </w:p>
    <w:p w:rsidR="0042039E" w:rsidRPr="00844504" w:rsidRDefault="0042039E" w:rsidP="0042039E">
      <w:pPr>
        <w:widowControl w:val="0"/>
        <w:autoSpaceDE w:val="0"/>
        <w:autoSpaceDN w:val="0"/>
        <w:adjustRightInd w:val="0"/>
        <w:jc w:val="center"/>
        <w:rPr>
          <w:sz w:val="28"/>
          <w:szCs w:val="28"/>
        </w:rPr>
      </w:pPr>
    </w:p>
    <w:p w:rsidR="0042039E" w:rsidRPr="00844504" w:rsidRDefault="0042039E" w:rsidP="0042039E">
      <w:pPr>
        <w:widowControl w:val="0"/>
        <w:autoSpaceDE w:val="0"/>
        <w:autoSpaceDN w:val="0"/>
        <w:adjustRightInd w:val="0"/>
        <w:jc w:val="center"/>
        <w:rPr>
          <w:sz w:val="28"/>
          <w:szCs w:val="28"/>
        </w:rPr>
      </w:pPr>
      <w:r w:rsidRPr="00844504">
        <w:rPr>
          <w:sz w:val="28"/>
          <w:szCs w:val="28"/>
        </w:rPr>
        <w:t>ИНФОРМАЦИЯ</w:t>
      </w:r>
    </w:p>
    <w:p w:rsidR="0042039E" w:rsidRPr="00E03260" w:rsidRDefault="0042039E" w:rsidP="0042039E">
      <w:pPr>
        <w:widowControl w:val="0"/>
        <w:autoSpaceDE w:val="0"/>
        <w:autoSpaceDN w:val="0"/>
        <w:adjustRightInd w:val="0"/>
        <w:jc w:val="center"/>
        <w:rPr>
          <w:sz w:val="28"/>
          <w:szCs w:val="28"/>
        </w:rPr>
      </w:pPr>
      <w:r w:rsidRPr="00E03260">
        <w:rPr>
          <w:sz w:val="28"/>
          <w:szCs w:val="28"/>
        </w:rPr>
        <w:t xml:space="preserve">о </w:t>
      </w:r>
      <w:r w:rsidRPr="00E03260">
        <w:rPr>
          <w:sz w:val="28"/>
        </w:rPr>
        <w:t xml:space="preserve">начале процедуры дополнительного </w:t>
      </w:r>
      <w:r w:rsidRPr="00E03260">
        <w:rPr>
          <w:rFonts w:eastAsiaTheme="minorHAnsi"/>
          <w:sz w:val="28"/>
          <w:szCs w:val="28"/>
        </w:rPr>
        <w:t xml:space="preserve">формирования состава </w:t>
      </w:r>
      <w:r w:rsidRPr="00E03260">
        <w:rPr>
          <w:rFonts w:eastAsiaTheme="minorHAnsi"/>
          <w:sz w:val="28"/>
          <w:szCs w:val="28"/>
        </w:rPr>
        <w:br/>
        <w:t>Общественной палаты</w:t>
      </w:r>
      <w:r w:rsidRPr="00E03260">
        <w:rPr>
          <w:sz w:val="28"/>
          <w:szCs w:val="28"/>
        </w:rPr>
        <w:t xml:space="preserve"> Омской области</w:t>
      </w:r>
    </w:p>
    <w:p w:rsidR="0042039E" w:rsidRPr="00E03260" w:rsidRDefault="0042039E" w:rsidP="0042039E">
      <w:pPr>
        <w:widowControl w:val="0"/>
        <w:autoSpaceDE w:val="0"/>
        <w:autoSpaceDN w:val="0"/>
        <w:adjustRightInd w:val="0"/>
        <w:jc w:val="center"/>
        <w:rPr>
          <w:sz w:val="28"/>
          <w:szCs w:val="28"/>
        </w:rPr>
      </w:pPr>
    </w:p>
    <w:p w:rsidR="0042039E" w:rsidRPr="00844504" w:rsidRDefault="0042039E" w:rsidP="0042039E">
      <w:pPr>
        <w:shd w:val="clear" w:color="auto" w:fill="FFFFFF"/>
        <w:ind w:firstLine="709"/>
        <w:jc w:val="both"/>
        <w:rPr>
          <w:sz w:val="28"/>
          <w:szCs w:val="28"/>
        </w:rPr>
      </w:pPr>
      <w:r w:rsidRPr="00844504">
        <w:rPr>
          <w:sz w:val="28"/>
          <w:szCs w:val="28"/>
        </w:rPr>
        <w:t xml:space="preserve">1. </w:t>
      </w:r>
      <w:proofErr w:type="gramStart"/>
      <w:r w:rsidRPr="00844504">
        <w:rPr>
          <w:sz w:val="28"/>
          <w:szCs w:val="28"/>
        </w:rPr>
        <w:t xml:space="preserve">В </w:t>
      </w:r>
      <w:r w:rsidRPr="00844504">
        <w:rPr>
          <w:rFonts w:eastAsiaTheme="minorHAnsi"/>
          <w:sz w:val="28"/>
          <w:szCs w:val="28"/>
        </w:rPr>
        <w:t xml:space="preserve">соответствии со </w:t>
      </w:r>
      <w:hyperlink r:id="rId4" w:history="1">
        <w:r w:rsidRPr="00844504">
          <w:rPr>
            <w:rFonts w:eastAsiaTheme="minorHAnsi"/>
            <w:sz w:val="28"/>
            <w:szCs w:val="28"/>
          </w:rPr>
          <w:t xml:space="preserve">статьей </w:t>
        </w:r>
      </w:hyperlink>
      <w:r w:rsidRPr="00844504">
        <w:rPr>
          <w:rFonts w:eastAsiaTheme="minorHAnsi"/>
          <w:sz w:val="28"/>
          <w:szCs w:val="28"/>
        </w:rPr>
        <w:t xml:space="preserve">8 </w:t>
      </w:r>
      <w:r w:rsidRPr="00844504">
        <w:rPr>
          <w:bCs/>
          <w:sz w:val="28"/>
          <w:szCs w:val="28"/>
        </w:rPr>
        <w:t xml:space="preserve">Закона Омской области от 27 апреля </w:t>
      </w:r>
      <w:r>
        <w:rPr>
          <w:bCs/>
          <w:sz w:val="28"/>
          <w:szCs w:val="28"/>
        </w:rPr>
        <w:br/>
      </w:r>
      <w:r w:rsidRPr="00844504">
        <w:rPr>
          <w:bCs/>
          <w:sz w:val="28"/>
          <w:szCs w:val="28"/>
        </w:rPr>
        <w:t xml:space="preserve">2017 года № 1968-ОЗ "О принципах организации и деятельности Общественной палаты Омской области" </w:t>
      </w:r>
      <w:r>
        <w:rPr>
          <w:bCs/>
          <w:sz w:val="28"/>
          <w:szCs w:val="28"/>
        </w:rPr>
        <w:t xml:space="preserve">(далее – Закон Омской области об Общественной палате) </w:t>
      </w:r>
      <w:r w:rsidRPr="00844504">
        <w:rPr>
          <w:sz w:val="28"/>
          <w:szCs w:val="28"/>
        </w:rPr>
        <w:t>Законодательное Собрание Омской области информирует о</w:t>
      </w:r>
      <w:r w:rsidRPr="00844504">
        <w:rPr>
          <w:sz w:val="28"/>
        </w:rPr>
        <w:t xml:space="preserve"> начале </w:t>
      </w:r>
      <w:r w:rsidRPr="008F39D1">
        <w:rPr>
          <w:sz w:val="28"/>
        </w:rPr>
        <w:t xml:space="preserve">процедуры дополнительного </w:t>
      </w:r>
      <w:r w:rsidRPr="008F39D1">
        <w:rPr>
          <w:rFonts w:eastAsiaTheme="minorHAnsi"/>
          <w:sz w:val="28"/>
          <w:szCs w:val="28"/>
        </w:rPr>
        <w:t>формирования</w:t>
      </w:r>
      <w:r>
        <w:rPr>
          <w:rFonts w:eastAsiaTheme="minorHAnsi"/>
          <w:sz w:val="28"/>
          <w:szCs w:val="28"/>
        </w:rPr>
        <w:t xml:space="preserve"> </w:t>
      </w:r>
      <w:r w:rsidRPr="00844504">
        <w:rPr>
          <w:rFonts w:eastAsiaTheme="minorHAnsi"/>
          <w:sz w:val="28"/>
          <w:szCs w:val="28"/>
        </w:rPr>
        <w:t>состава Общественной палаты</w:t>
      </w:r>
      <w:r w:rsidRPr="00844504">
        <w:rPr>
          <w:sz w:val="28"/>
          <w:szCs w:val="28"/>
        </w:rPr>
        <w:t xml:space="preserve"> Омской области (далее – Общественная палата</w:t>
      </w:r>
      <w:r w:rsidRPr="00FE0D41">
        <w:rPr>
          <w:sz w:val="28"/>
          <w:szCs w:val="28"/>
        </w:rPr>
        <w:t>) с 1</w:t>
      </w:r>
      <w:r>
        <w:rPr>
          <w:sz w:val="28"/>
          <w:szCs w:val="28"/>
        </w:rPr>
        <w:t>5</w:t>
      </w:r>
      <w:r w:rsidRPr="00FE0D41">
        <w:rPr>
          <w:sz w:val="28"/>
          <w:szCs w:val="28"/>
        </w:rPr>
        <w:t xml:space="preserve"> </w:t>
      </w:r>
      <w:r>
        <w:rPr>
          <w:sz w:val="28"/>
          <w:szCs w:val="28"/>
        </w:rPr>
        <w:t>октября</w:t>
      </w:r>
      <w:r w:rsidRPr="00FE0D41">
        <w:rPr>
          <w:sz w:val="28"/>
          <w:szCs w:val="28"/>
        </w:rPr>
        <w:t xml:space="preserve"> 202</w:t>
      </w:r>
      <w:r>
        <w:rPr>
          <w:sz w:val="28"/>
          <w:szCs w:val="28"/>
        </w:rPr>
        <w:t>6</w:t>
      </w:r>
      <w:r w:rsidRPr="00FE0D41">
        <w:rPr>
          <w:sz w:val="28"/>
          <w:szCs w:val="28"/>
        </w:rPr>
        <w:t xml:space="preserve"> года.</w:t>
      </w:r>
      <w:proofErr w:type="gramEnd"/>
    </w:p>
    <w:p w:rsidR="0042039E" w:rsidRPr="00844504" w:rsidRDefault="0042039E" w:rsidP="0042039E">
      <w:pPr>
        <w:autoSpaceDE w:val="0"/>
        <w:autoSpaceDN w:val="0"/>
        <w:adjustRightInd w:val="0"/>
        <w:ind w:firstLine="709"/>
        <w:jc w:val="both"/>
        <w:rPr>
          <w:rFonts w:eastAsiaTheme="minorHAnsi"/>
          <w:sz w:val="28"/>
          <w:lang w:eastAsia="en-US"/>
        </w:rPr>
      </w:pPr>
      <w:r w:rsidRPr="00844504">
        <w:rPr>
          <w:rFonts w:eastAsiaTheme="minorHAnsi"/>
          <w:sz w:val="28"/>
          <w:lang w:eastAsia="en-US"/>
        </w:rPr>
        <w:t xml:space="preserve">2. Не допускаются к выдвижению кандидатов в члены Общественной </w:t>
      </w:r>
      <w:proofErr w:type="gramStart"/>
      <w:r w:rsidRPr="00844504">
        <w:rPr>
          <w:rFonts w:eastAsiaTheme="minorHAnsi"/>
          <w:sz w:val="28"/>
          <w:lang w:eastAsia="en-US"/>
        </w:rPr>
        <w:t>палаты</w:t>
      </w:r>
      <w:proofErr w:type="gramEnd"/>
      <w:r w:rsidRPr="00844504">
        <w:rPr>
          <w:rFonts w:eastAsiaTheme="minorHAnsi"/>
          <w:sz w:val="28"/>
          <w:lang w:eastAsia="en-US"/>
        </w:rPr>
        <w:t xml:space="preserve"> следующие общественные объединения и иные некоммерческие организации:</w:t>
      </w:r>
    </w:p>
    <w:p w:rsidR="0042039E" w:rsidRPr="00844504" w:rsidRDefault="0042039E" w:rsidP="0042039E">
      <w:pPr>
        <w:autoSpaceDE w:val="0"/>
        <w:autoSpaceDN w:val="0"/>
        <w:adjustRightInd w:val="0"/>
        <w:spacing w:before="240"/>
        <w:ind w:firstLine="709"/>
        <w:contextualSpacing/>
        <w:jc w:val="both"/>
        <w:rPr>
          <w:rFonts w:eastAsiaTheme="minorHAnsi"/>
          <w:sz w:val="28"/>
          <w:lang w:eastAsia="en-US"/>
        </w:rPr>
      </w:pPr>
      <w:r w:rsidRPr="00844504">
        <w:rPr>
          <w:rFonts w:eastAsiaTheme="minorHAnsi"/>
          <w:sz w:val="28"/>
          <w:lang w:eastAsia="en-US"/>
        </w:rPr>
        <w:t xml:space="preserve">1) некоммерческие организации, зарегистрированные менее чем за </w:t>
      </w:r>
      <w:r>
        <w:rPr>
          <w:rFonts w:eastAsiaTheme="minorHAnsi"/>
          <w:sz w:val="28"/>
          <w:lang w:eastAsia="en-US"/>
        </w:rPr>
        <w:t>один</w:t>
      </w:r>
      <w:r w:rsidRPr="00844504">
        <w:rPr>
          <w:rFonts w:eastAsiaTheme="minorHAnsi"/>
          <w:sz w:val="28"/>
          <w:lang w:eastAsia="en-US"/>
        </w:rPr>
        <w:t xml:space="preserve"> год до дня </w:t>
      </w:r>
      <w:proofErr w:type="gramStart"/>
      <w:r w:rsidRPr="00844504">
        <w:rPr>
          <w:rFonts w:eastAsiaTheme="minorHAnsi"/>
          <w:sz w:val="28"/>
          <w:lang w:eastAsia="en-US"/>
        </w:rPr>
        <w:t>истечения срока полномочий членов Общественной палаты действующего состава</w:t>
      </w:r>
      <w:proofErr w:type="gramEnd"/>
      <w:r w:rsidRPr="00844504">
        <w:rPr>
          <w:rFonts w:eastAsiaTheme="minorHAnsi"/>
          <w:sz w:val="28"/>
          <w:lang w:eastAsia="en-US"/>
        </w:rPr>
        <w:t>;</w:t>
      </w:r>
    </w:p>
    <w:p w:rsidR="0042039E" w:rsidRPr="00844504" w:rsidRDefault="0042039E" w:rsidP="0042039E">
      <w:pPr>
        <w:autoSpaceDE w:val="0"/>
        <w:autoSpaceDN w:val="0"/>
        <w:adjustRightInd w:val="0"/>
        <w:spacing w:before="240"/>
        <w:ind w:firstLine="709"/>
        <w:contextualSpacing/>
        <w:jc w:val="both"/>
        <w:rPr>
          <w:rFonts w:eastAsiaTheme="minorHAnsi"/>
          <w:sz w:val="28"/>
          <w:lang w:eastAsia="en-US"/>
        </w:rPr>
      </w:pPr>
      <w:r w:rsidRPr="00844504">
        <w:rPr>
          <w:rFonts w:eastAsiaTheme="minorHAnsi"/>
          <w:sz w:val="28"/>
          <w:lang w:eastAsia="en-US"/>
        </w:rPr>
        <w:t>2) политические партии;</w:t>
      </w:r>
    </w:p>
    <w:p w:rsidR="0042039E" w:rsidRPr="00844504" w:rsidRDefault="0042039E" w:rsidP="0042039E">
      <w:pPr>
        <w:autoSpaceDE w:val="0"/>
        <w:autoSpaceDN w:val="0"/>
        <w:adjustRightInd w:val="0"/>
        <w:spacing w:before="240"/>
        <w:ind w:firstLine="709"/>
        <w:contextualSpacing/>
        <w:jc w:val="both"/>
        <w:rPr>
          <w:rFonts w:eastAsiaTheme="minorHAnsi"/>
          <w:sz w:val="28"/>
          <w:lang w:eastAsia="en-US"/>
        </w:rPr>
      </w:pPr>
      <w:r w:rsidRPr="00844504">
        <w:rPr>
          <w:rFonts w:eastAsiaTheme="minorHAnsi"/>
          <w:sz w:val="28"/>
          <w:lang w:eastAsia="en-US"/>
        </w:rPr>
        <w:t xml:space="preserve">3) некоммерческие организации, которым в соответствии с Федеральным </w:t>
      </w:r>
      <w:hyperlink r:id="rId5" w:history="1">
        <w:r w:rsidRPr="00844504">
          <w:rPr>
            <w:rFonts w:eastAsiaTheme="minorHAnsi"/>
            <w:sz w:val="28"/>
            <w:lang w:eastAsia="en-US"/>
          </w:rPr>
          <w:t>законом</w:t>
        </w:r>
      </w:hyperlink>
      <w:r w:rsidRPr="00844504">
        <w:rPr>
          <w:rFonts w:eastAsiaTheme="minorHAnsi"/>
          <w:sz w:val="28"/>
          <w:lang w:eastAsia="en-US"/>
        </w:rPr>
        <w:t xml:space="preserve"> от 25 июля 2002 года №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w:t>
      </w:r>
      <w:r w:rsidRPr="0013039E">
        <w:rPr>
          <w:rFonts w:eastAsiaTheme="minorHAnsi"/>
          <w:sz w:val="28"/>
          <w:lang w:eastAsia="en-US"/>
        </w:rPr>
        <w:t>– в течение одного года со дня вынесения предупреждения, если оно не было признано судом незаконным;</w:t>
      </w:r>
    </w:p>
    <w:p w:rsidR="0042039E" w:rsidRPr="00844504" w:rsidRDefault="0042039E" w:rsidP="0042039E">
      <w:pPr>
        <w:autoSpaceDE w:val="0"/>
        <w:autoSpaceDN w:val="0"/>
        <w:adjustRightInd w:val="0"/>
        <w:spacing w:before="240"/>
        <w:ind w:firstLine="709"/>
        <w:contextualSpacing/>
        <w:jc w:val="both"/>
        <w:rPr>
          <w:rFonts w:eastAsiaTheme="minorHAnsi"/>
          <w:sz w:val="28"/>
          <w:lang w:eastAsia="en-US"/>
        </w:rPr>
      </w:pPr>
      <w:r w:rsidRPr="00844504">
        <w:rPr>
          <w:rFonts w:eastAsiaTheme="minorHAnsi"/>
          <w:sz w:val="28"/>
          <w:lang w:eastAsia="en-US"/>
        </w:rPr>
        <w:t xml:space="preserve">4) некоммерческие организации, деятельность которых приостановлена </w:t>
      </w:r>
      <w:r>
        <w:rPr>
          <w:rFonts w:eastAsiaTheme="minorHAnsi"/>
          <w:sz w:val="28"/>
          <w:lang w:eastAsia="en-US"/>
        </w:rPr>
        <w:br/>
      </w:r>
      <w:r w:rsidRPr="00844504">
        <w:rPr>
          <w:rFonts w:eastAsiaTheme="minorHAnsi"/>
          <w:sz w:val="28"/>
          <w:lang w:eastAsia="en-US"/>
        </w:rPr>
        <w:t xml:space="preserve">в соответствии с Федеральным </w:t>
      </w:r>
      <w:hyperlink r:id="rId6" w:history="1">
        <w:r w:rsidRPr="00844504">
          <w:rPr>
            <w:rFonts w:eastAsiaTheme="minorHAnsi"/>
            <w:sz w:val="28"/>
            <w:lang w:eastAsia="en-US"/>
          </w:rPr>
          <w:t>законом</w:t>
        </w:r>
      </w:hyperlink>
      <w:r w:rsidRPr="00844504">
        <w:rPr>
          <w:rFonts w:eastAsiaTheme="minorHAnsi"/>
          <w:sz w:val="28"/>
          <w:lang w:eastAsia="en-US"/>
        </w:rPr>
        <w:t xml:space="preserve"> от 25 июля 2002 года № 114-ФЗ </w:t>
      </w:r>
      <w:r w:rsidRPr="00844504">
        <w:rPr>
          <w:rFonts w:eastAsiaTheme="minorHAnsi"/>
          <w:sz w:val="28"/>
          <w:lang w:eastAsia="en-US"/>
        </w:rPr>
        <w:br/>
        <w:t>"О противодействии экстремистской деятельности", если решение о приостановлении не было признано судом незаконным.</w:t>
      </w:r>
    </w:p>
    <w:p w:rsidR="0042039E" w:rsidRPr="00844504" w:rsidRDefault="0042039E" w:rsidP="0042039E">
      <w:pPr>
        <w:widowControl w:val="0"/>
        <w:tabs>
          <w:tab w:val="left" w:pos="3270"/>
        </w:tabs>
        <w:autoSpaceDE w:val="0"/>
        <w:autoSpaceDN w:val="0"/>
        <w:adjustRightInd w:val="0"/>
        <w:ind w:firstLine="709"/>
        <w:contextualSpacing/>
        <w:jc w:val="both"/>
        <w:rPr>
          <w:rFonts w:eastAsiaTheme="minorHAnsi"/>
          <w:sz w:val="28"/>
          <w:lang w:eastAsia="en-US"/>
        </w:rPr>
      </w:pPr>
      <w:r w:rsidRPr="00FE0D41">
        <w:rPr>
          <w:rFonts w:eastAsiaTheme="minorHAnsi"/>
          <w:sz w:val="28"/>
          <w:lang w:eastAsia="en-US"/>
        </w:rPr>
        <w:t>3. Членом Общественной палаты может быть гражданин, достигший возраста восемнадцати лет. Членами Общественной палаты не могут быть:</w:t>
      </w:r>
    </w:p>
    <w:p w:rsidR="0042039E" w:rsidRPr="00844504" w:rsidRDefault="0042039E" w:rsidP="0042039E">
      <w:pPr>
        <w:autoSpaceDE w:val="0"/>
        <w:autoSpaceDN w:val="0"/>
        <w:adjustRightInd w:val="0"/>
        <w:ind w:firstLine="709"/>
        <w:jc w:val="both"/>
        <w:rPr>
          <w:rFonts w:eastAsiaTheme="minorHAnsi"/>
          <w:sz w:val="28"/>
          <w:lang w:eastAsia="en-US"/>
        </w:rPr>
      </w:pPr>
      <w:proofErr w:type="gramStart"/>
      <w:r w:rsidRPr="00844504">
        <w:rPr>
          <w:rFonts w:eastAsiaTheme="minorHAnsi"/>
          <w:sz w:val="28"/>
          <w:lang w:eastAsia="en-US"/>
        </w:rPr>
        <w:t>1) През</w:t>
      </w:r>
      <w:r>
        <w:rPr>
          <w:rFonts w:eastAsiaTheme="minorHAnsi"/>
          <w:sz w:val="28"/>
          <w:lang w:eastAsia="en-US"/>
        </w:rPr>
        <w:t>идент Российской Федерации, сенаторы Российской Федерации</w:t>
      </w:r>
      <w:r w:rsidRPr="00844504">
        <w:rPr>
          <w:rFonts w:eastAsiaTheme="minorHAnsi"/>
          <w:sz w:val="28"/>
          <w:lang w:eastAsia="en-US"/>
        </w:rPr>
        <w:t xml:space="preserve">,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w:t>
      </w:r>
      <w:r>
        <w:rPr>
          <w:rFonts w:eastAsiaTheme="minorHAnsi"/>
          <w:sz w:val="28"/>
          <w:lang w:eastAsia="en-US"/>
        </w:rPr>
        <w:t xml:space="preserve">депутаты законодательных органов субъектов Российской Федерации, иные лица, </w:t>
      </w:r>
      <w:r>
        <w:rPr>
          <w:rFonts w:eastAsiaTheme="minorHAnsi"/>
          <w:sz w:val="28"/>
          <w:lang w:eastAsia="en-US"/>
        </w:rPr>
        <w:lastRenderedPageBreak/>
        <w:t xml:space="preserve">замещающие </w:t>
      </w:r>
      <w:r w:rsidRPr="00844504">
        <w:rPr>
          <w:rFonts w:eastAsiaTheme="minorHAnsi"/>
          <w:sz w:val="28"/>
          <w:lang w:eastAsia="en-US"/>
        </w:rPr>
        <w:t>государственные должности субъектов Российской Федерации,</w:t>
      </w:r>
      <w:r>
        <w:rPr>
          <w:rFonts w:eastAsiaTheme="minorHAnsi"/>
          <w:sz w:val="28"/>
          <w:lang w:eastAsia="en-US"/>
        </w:rPr>
        <w:t xml:space="preserve"> лица, замещающие </w:t>
      </w:r>
      <w:r w:rsidRPr="00844504">
        <w:rPr>
          <w:rFonts w:eastAsiaTheme="minorHAnsi"/>
          <w:sz w:val="28"/>
          <w:lang w:eastAsia="en-US"/>
        </w:rPr>
        <w:t>должности государственной гражданской службы субъектов Российской Федерации, должности муниципальной службы, а также</w:t>
      </w:r>
      <w:proofErr w:type="gramEnd"/>
      <w:r w:rsidRPr="00844504">
        <w:rPr>
          <w:rFonts w:eastAsiaTheme="minorHAnsi"/>
          <w:sz w:val="28"/>
          <w:lang w:eastAsia="en-US"/>
        </w:rPr>
        <w:t xml:space="preserve"> лица, замещающие муниципальные должности;</w:t>
      </w:r>
    </w:p>
    <w:p w:rsidR="0042039E" w:rsidRPr="00844504" w:rsidRDefault="0042039E" w:rsidP="0042039E">
      <w:pPr>
        <w:autoSpaceDE w:val="0"/>
        <w:autoSpaceDN w:val="0"/>
        <w:adjustRightInd w:val="0"/>
        <w:ind w:firstLine="709"/>
        <w:jc w:val="both"/>
        <w:rPr>
          <w:rFonts w:eastAsiaTheme="minorHAnsi"/>
          <w:sz w:val="28"/>
          <w:lang w:eastAsia="en-US"/>
        </w:rPr>
      </w:pPr>
      <w:r w:rsidRPr="00844504">
        <w:rPr>
          <w:rFonts w:eastAsiaTheme="minorHAnsi"/>
          <w:sz w:val="28"/>
          <w:lang w:eastAsia="en-US"/>
        </w:rPr>
        <w:t>2) лица, признанные на основании решения суда недееспособными или ограниченно дееспособными;</w:t>
      </w:r>
    </w:p>
    <w:p w:rsidR="0042039E" w:rsidRPr="00844504" w:rsidRDefault="0042039E" w:rsidP="0042039E">
      <w:pPr>
        <w:autoSpaceDE w:val="0"/>
        <w:autoSpaceDN w:val="0"/>
        <w:adjustRightInd w:val="0"/>
        <w:ind w:firstLine="709"/>
        <w:jc w:val="both"/>
        <w:rPr>
          <w:rFonts w:eastAsiaTheme="minorHAnsi"/>
          <w:sz w:val="28"/>
          <w:lang w:eastAsia="en-US"/>
        </w:rPr>
      </w:pPr>
      <w:r w:rsidRPr="00844504">
        <w:rPr>
          <w:rFonts w:eastAsiaTheme="minorHAnsi"/>
          <w:sz w:val="28"/>
          <w:lang w:eastAsia="en-US"/>
        </w:rPr>
        <w:t>3) лица, имеющие непогашенную или неснятую судимость;</w:t>
      </w:r>
    </w:p>
    <w:p w:rsidR="0042039E" w:rsidRPr="00844504" w:rsidRDefault="0042039E" w:rsidP="0042039E">
      <w:pPr>
        <w:autoSpaceDE w:val="0"/>
        <w:autoSpaceDN w:val="0"/>
        <w:adjustRightInd w:val="0"/>
        <w:ind w:firstLine="709"/>
        <w:jc w:val="both"/>
        <w:rPr>
          <w:rFonts w:eastAsiaTheme="minorHAnsi"/>
          <w:sz w:val="28"/>
          <w:lang w:eastAsia="en-US"/>
        </w:rPr>
      </w:pPr>
      <w:r w:rsidRPr="00844504">
        <w:rPr>
          <w:rFonts w:eastAsiaTheme="minorHAnsi"/>
          <w:sz w:val="28"/>
          <w:lang w:eastAsia="en-US"/>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42039E" w:rsidRPr="00844504" w:rsidRDefault="0042039E" w:rsidP="0042039E">
      <w:pPr>
        <w:autoSpaceDE w:val="0"/>
        <w:autoSpaceDN w:val="0"/>
        <w:adjustRightInd w:val="0"/>
        <w:ind w:firstLine="709"/>
        <w:jc w:val="both"/>
        <w:rPr>
          <w:rFonts w:eastAsiaTheme="minorHAnsi"/>
          <w:sz w:val="28"/>
          <w:lang w:eastAsia="en-US"/>
        </w:rPr>
      </w:pPr>
      <w:r w:rsidRPr="00844504">
        <w:rPr>
          <w:rFonts w:eastAsiaTheme="minorHAnsi"/>
          <w:sz w:val="28"/>
          <w:lang w:eastAsia="en-US"/>
        </w:rPr>
        <w:t>5) лица, членство которых в Общественной палате ранее было прекращено в случае грубого нарушения Кодекса этики – по решению не менее двух третей установленного числа членов Общественной палаты, принятому на заседании Общественной палаты. В этом случае запрет на членство в Общественной палате относится только к работе Общественной палаты следующего состава.</w:t>
      </w:r>
      <w:bookmarkStart w:id="0" w:name="Par0"/>
      <w:bookmarkEnd w:id="0"/>
    </w:p>
    <w:p w:rsidR="0042039E" w:rsidRPr="00382DC6" w:rsidRDefault="0042039E" w:rsidP="0042039E">
      <w:pPr>
        <w:autoSpaceDE w:val="0"/>
        <w:autoSpaceDN w:val="0"/>
        <w:adjustRightInd w:val="0"/>
        <w:ind w:firstLine="709"/>
        <w:jc w:val="both"/>
        <w:rPr>
          <w:rFonts w:eastAsiaTheme="minorHAnsi"/>
          <w:sz w:val="28"/>
          <w:szCs w:val="28"/>
          <w:lang w:eastAsia="en-US"/>
        </w:rPr>
      </w:pPr>
      <w:r w:rsidRPr="00382DC6">
        <w:rPr>
          <w:rFonts w:eastAsiaTheme="minorHAnsi"/>
          <w:sz w:val="28"/>
          <w:lang w:eastAsia="en-US"/>
        </w:rPr>
        <w:t xml:space="preserve">4. </w:t>
      </w:r>
      <w:proofErr w:type="gramStart"/>
      <w:r w:rsidRPr="00382DC6">
        <w:rPr>
          <w:rFonts w:eastAsiaTheme="minorHAnsi"/>
          <w:sz w:val="28"/>
          <w:szCs w:val="28"/>
          <w:lang w:eastAsia="en-US"/>
        </w:rPr>
        <w:t xml:space="preserve">Выдвижение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w:t>
      </w:r>
      <w:r>
        <w:rPr>
          <w:rFonts w:eastAsiaTheme="minorHAnsi"/>
          <w:sz w:val="28"/>
          <w:szCs w:val="28"/>
          <w:lang w:eastAsia="en-US"/>
        </w:rPr>
        <w:br/>
      </w:r>
      <w:r w:rsidRPr="00382DC6">
        <w:rPr>
          <w:rFonts w:eastAsiaTheme="minorHAnsi"/>
          <w:sz w:val="28"/>
          <w:szCs w:val="28"/>
          <w:lang w:eastAsia="en-US"/>
        </w:rPr>
        <w:t>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roofErr w:type="gramEnd"/>
    </w:p>
    <w:p w:rsidR="0042039E" w:rsidRPr="00382DC6" w:rsidRDefault="0042039E" w:rsidP="0042039E">
      <w:pPr>
        <w:pStyle w:val="formattext"/>
        <w:shd w:val="clear" w:color="auto" w:fill="FFFFFF"/>
        <w:spacing w:before="0" w:beforeAutospacing="0" w:after="0" w:afterAutospacing="0"/>
        <w:ind w:firstLine="708"/>
        <w:jc w:val="both"/>
        <w:textAlignment w:val="baseline"/>
        <w:rPr>
          <w:sz w:val="28"/>
          <w:szCs w:val="28"/>
        </w:rPr>
      </w:pPr>
      <w:r w:rsidRPr="00382DC6">
        <w:rPr>
          <w:rFonts w:eastAsiaTheme="minorHAnsi"/>
          <w:sz w:val="28"/>
          <w:szCs w:val="28"/>
          <w:lang w:eastAsia="en-US"/>
        </w:rPr>
        <w:t xml:space="preserve">5. </w:t>
      </w:r>
      <w:r w:rsidRPr="00382DC6">
        <w:rPr>
          <w:sz w:val="28"/>
          <w:szCs w:val="28"/>
        </w:rPr>
        <w:t xml:space="preserve">Предложения некоммерческих организаций о кандидатах в члены Общественной палаты оформляются в виде представлений (далее </w:t>
      </w:r>
      <w:r>
        <w:rPr>
          <w:sz w:val="28"/>
          <w:szCs w:val="28"/>
        </w:rPr>
        <w:br/>
      </w:r>
      <w:r w:rsidRPr="00382DC6">
        <w:rPr>
          <w:sz w:val="28"/>
          <w:szCs w:val="28"/>
        </w:rPr>
        <w:t>– представление).</w:t>
      </w:r>
    </w:p>
    <w:p w:rsidR="0042039E" w:rsidRPr="00A24F7A" w:rsidRDefault="0042039E" w:rsidP="0042039E">
      <w:pPr>
        <w:pStyle w:val="formattext"/>
        <w:shd w:val="clear" w:color="auto" w:fill="FFFFFF"/>
        <w:spacing w:before="0" w:beforeAutospacing="0" w:after="0" w:afterAutospacing="0"/>
        <w:ind w:firstLine="708"/>
        <w:jc w:val="both"/>
        <w:textAlignment w:val="baseline"/>
        <w:rPr>
          <w:sz w:val="28"/>
          <w:szCs w:val="28"/>
        </w:rPr>
      </w:pPr>
      <w:r w:rsidRPr="00A24F7A">
        <w:rPr>
          <w:sz w:val="28"/>
          <w:szCs w:val="28"/>
        </w:rPr>
        <w:t>К представлениям прилагаются следующие документы:</w:t>
      </w:r>
    </w:p>
    <w:p w:rsidR="0042039E" w:rsidRPr="00A24F7A" w:rsidRDefault="0042039E" w:rsidP="0042039E">
      <w:pPr>
        <w:shd w:val="clear" w:color="auto" w:fill="FFFFFF"/>
        <w:ind w:firstLine="708"/>
        <w:jc w:val="both"/>
        <w:textAlignment w:val="baseline"/>
        <w:rPr>
          <w:sz w:val="28"/>
          <w:szCs w:val="28"/>
        </w:rPr>
      </w:pPr>
      <w:r w:rsidRPr="00A24F7A">
        <w:rPr>
          <w:sz w:val="28"/>
          <w:szCs w:val="28"/>
        </w:rPr>
        <w:t xml:space="preserve">1) выписка из решений, указанных в пункте 4 настоящей </w:t>
      </w:r>
      <w:r w:rsidRPr="00382DC6">
        <w:rPr>
          <w:sz w:val="28"/>
          <w:szCs w:val="28"/>
        </w:rPr>
        <w:t>информации</w:t>
      </w:r>
      <w:r w:rsidRPr="00A24F7A">
        <w:rPr>
          <w:sz w:val="28"/>
          <w:szCs w:val="28"/>
        </w:rPr>
        <w:t>;</w:t>
      </w:r>
    </w:p>
    <w:p w:rsidR="0042039E" w:rsidRPr="00A24F7A" w:rsidRDefault="0042039E" w:rsidP="0042039E">
      <w:pPr>
        <w:shd w:val="clear" w:color="auto" w:fill="FFFFFF"/>
        <w:ind w:firstLine="708"/>
        <w:jc w:val="both"/>
        <w:textAlignment w:val="baseline"/>
        <w:rPr>
          <w:sz w:val="28"/>
          <w:szCs w:val="28"/>
        </w:rPr>
      </w:pPr>
      <w:r w:rsidRPr="00A24F7A">
        <w:rPr>
          <w:sz w:val="28"/>
          <w:szCs w:val="28"/>
        </w:rPr>
        <w:t>2) информация о деятельности некоммерческой организации за последние три года, в том числе подтверждающая ее соответствие требованиям, установленным пунктами 3 и 5 статьи</w:t>
      </w:r>
      <w:r w:rsidRPr="00382DC6">
        <w:rPr>
          <w:sz w:val="28"/>
          <w:szCs w:val="28"/>
        </w:rPr>
        <w:t xml:space="preserve"> 8 Закона Омской области об Общественной палате</w:t>
      </w:r>
      <w:r w:rsidRPr="00A24F7A">
        <w:rPr>
          <w:sz w:val="28"/>
          <w:szCs w:val="28"/>
        </w:rPr>
        <w:t>;</w:t>
      </w:r>
    </w:p>
    <w:p w:rsidR="0042039E" w:rsidRPr="00A24F7A" w:rsidRDefault="0042039E" w:rsidP="0042039E">
      <w:pPr>
        <w:shd w:val="clear" w:color="auto" w:fill="FFFFFF"/>
        <w:ind w:firstLine="708"/>
        <w:jc w:val="both"/>
        <w:textAlignment w:val="baseline"/>
        <w:rPr>
          <w:sz w:val="28"/>
          <w:szCs w:val="28"/>
        </w:rPr>
      </w:pPr>
      <w:r w:rsidRPr="00A24F7A">
        <w:rPr>
          <w:sz w:val="28"/>
          <w:szCs w:val="28"/>
        </w:rPr>
        <w:t>3) копия свидетельства о государственной регистрации некоммерческой организации, заверенная нотариально или руководителем некоммерческой организации;</w:t>
      </w:r>
    </w:p>
    <w:p w:rsidR="0042039E" w:rsidRPr="00382DC6" w:rsidRDefault="0042039E" w:rsidP="0042039E">
      <w:pPr>
        <w:shd w:val="clear" w:color="auto" w:fill="FFFFFF"/>
        <w:ind w:firstLine="708"/>
        <w:jc w:val="both"/>
        <w:textAlignment w:val="baseline"/>
        <w:rPr>
          <w:sz w:val="28"/>
          <w:szCs w:val="28"/>
        </w:rPr>
      </w:pPr>
      <w:proofErr w:type="gramStart"/>
      <w:r w:rsidRPr="00A24F7A">
        <w:rPr>
          <w:sz w:val="28"/>
          <w:szCs w:val="28"/>
        </w:rPr>
        <w:t>4) сведения о кандидате в члены Общественной палаты (фамилия, имя, отчество (при наличии), дата рождения, наличие гражданства Российской Федерации, гражданства (подданства) другого государства (других государств),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семейное положение, основное место работы или службы, занимаемая должность (в случае отсутствия основного места работы или службы</w:t>
      </w:r>
      <w:proofErr w:type="gramEnd"/>
      <w:r w:rsidRPr="00382DC6">
        <w:rPr>
          <w:sz w:val="28"/>
          <w:szCs w:val="28"/>
        </w:rPr>
        <w:t xml:space="preserve"> – </w:t>
      </w:r>
      <w:proofErr w:type="gramStart"/>
      <w:r w:rsidRPr="00A24F7A">
        <w:rPr>
          <w:sz w:val="28"/>
          <w:szCs w:val="28"/>
        </w:rPr>
        <w:t xml:space="preserve">род занятий), сведения об образовании, </w:t>
      </w:r>
      <w:r w:rsidRPr="00A24F7A">
        <w:rPr>
          <w:sz w:val="28"/>
          <w:szCs w:val="28"/>
        </w:rPr>
        <w:lastRenderedPageBreak/>
        <w:t xml:space="preserve">профессиональной </w:t>
      </w:r>
      <w:r>
        <w:rPr>
          <w:sz w:val="28"/>
          <w:szCs w:val="28"/>
        </w:rPr>
        <w:br/>
      </w:r>
      <w:r w:rsidRPr="00A24F7A">
        <w:rPr>
          <w:sz w:val="28"/>
          <w:szCs w:val="28"/>
        </w:rPr>
        <w:t>и общественной деятельности, адрес места жительства (регистрации), номер контактного телефона, сведения о наличии (отсутствии) судимости);</w:t>
      </w:r>
      <w:proofErr w:type="gramEnd"/>
    </w:p>
    <w:p w:rsidR="0042039E" w:rsidRPr="00A24F7A" w:rsidRDefault="0042039E" w:rsidP="0042039E">
      <w:pPr>
        <w:shd w:val="clear" w:color="auto" w:fill="FFFFFF"/>
        <w:ind w:firstLine="708"/>
        <w:jc w:val="both"/>
        <w:textAlignment w:val="baseline"/>
        <w:rPr>
          <w:sz w:val="28"/>
          <w:szCs w:val="28"/>
        </w:rPr>
      </w:pPr>
      <w:r w:rsidRPr="00A24F7A">
        <w:rPr>
          <w:sz w:val="28"/>
          <w:szCs w:val="28"/>
        </w:rPr>
        <w:t xml:space="preserve">5) заявление кандидата в члены Общественной палаты о его согласии </w:t>
      </w:r>
      <w:r>
        <w:rPr>
          <w:sz w:val="28"/>
          <w:szCs w:val="28"/>
        </w:rPr>
        <w:br/>
      </w:r>
      <w:r w:rsidRPr="00A24F7A">
        <w:rPr>
          <w:sz w:val="28"/>
          <w:szCs w:val="28"/>
        </w:rPr>
        <w:t>на утверждение членом Общественной палаты;</w:t>
      </w:r>
    </w:p>
    <w:p w:rsidR="0042039E" w:rsidRPr="00A24F7A" w:rsidRDefault="0042039E" w:rsidP="0042039E">
      <w:pPr>
        <w:shd w:val="clear" w:color="auto" w:fill="FFFFFF"/>
        <w:ind w:firstLine="708"/>
        <w:jc w:val="both"/>
        <w:textAlignment w:val="baseline"/>
        <w:rPr>
          <w:sz w:val="28"/>
          <w:szCs w:val="28"/>
        </w:rPr>
      </w:pPr>
      <w:proofErr w:type="gramStart"/>
      <w:r w:rsidRPr="00A24F7A">
        <w:rPr>
          <w:sz w:val="28"/>
          <w:szCs w:val="28"/>
        </w:rPr>
        <w:t>6) копия паспорта или иного документа, удостоверяющего личность кандидата в члены Общественной палаты и подтверждающего наличие гражданства Российской Федерации, а также в случае отсутствия в таком документе сведений о месте жительства</w:t>
      </w:r>
      <w:r w:rsidRPr="00382DC6">
        <w:rPr>
          <w:sz w:val="28"/>
          <w:szCs w:val="28"/>
        </w:rPr>
        <w:t xml:space="preserve"> – </w:t>
      </w:r>
      <w:r w:rsidRPr="00A24F7A">
        <w:rPr>
          <w:sz w:val="28"/>
          <w:szCs w:val="28"/>
        </w:rPr>
        <w:t>выданный территориальным органом федерального органа исполнительной власти в сфере внутренних дел документ, содержащий сведения о месте жительства кандидата в члены Общественной палаты;</w:t>
      </w:r>
      <w:proofErr w:type="gramEnd"/>
    </w:p>
    <w:p w:rsidR="0042039E" w:rsidRPr="00A24F7A" w:rsidRDefault="0042039E" w:rsidP="0042039E">
      <w:pPr>
        <w:shd w:val="clear" w:color="auto" w:fill="FFFFFF"/>
        <w:ind w:firstLine="708"/>
        <w:jc w:val="both"/>
        <w:textAlignment w:val="baseline"/>
        <w:rPr>
          <w:sz w:val="28"/>
          <w:szCs w:val="28"/>
        </w:rPr>
      </w:pPr>
      <w:r w:rsidRPr="00A24F7A">
        <w:rPr>
          <w:sz w:val="28"/>
          <w:szCs w:val="28"/>
        </w:rPr>
        <w:t>7) справка об отсутствии у кандидата в члены Общественной палаты непогашенной или неснятой судимости, выданная в установленном законодательством Российской Федерации порядке;</w:t>
      </w:r>
    </w:p>
    <w:p w:rsidR="0042039E" w:rsidRPr="00A24F7A" w:rsidRDefault="0042039E" w:rsidP="0042039E">
      <w:pPr>
        <w:shd w:val="clear" w:color="auto" w:fill="FFFFFF"/>
        <w:ind w:firstLine="708"/>
        <w:jc w:val="both"/>
        <w:textAlignment w:val="baseline"/>
        <w:rPr>
          <w:sz w:val="28"/>
          <w:szCs w:val="28"/>
        </w:rPr>
      </w:pPr>
      <w:r w:rsidRPr="00A24F7A">
        <w:rPr>
          <w:sz w:val="28"/>
          <w:szCs w:val="28"/>
        </w:rPr>
        <w:t xml:space="preserve">8) сведения об отсутствии решения суда о признании кандидата в члены Общественной палаты </w:t>
      </w:r>
      <w:proofErr w:type="gramStart"/>
      <w:r w:rsidRPr="00A24F7A">
        <w:rPr>
          <w:sz w:val="28"/>
          <w:szCs w:val="28"/>
        </w:rPr>
        <w:t>недееспособным</w:t>
      </w:r>
      <w:proofErr w:type="gramEnd"/>
      <w:r w:rsidRPr="00A24F7A">
        <w:rPr>
          <w:sz w:val="28"/>
          <w:szCs w:val="28"/>
        </w:rPr>
        <w:t xml:space="preserve"> или ограниченно дееспособным;</w:t>
      </w:r>
    </w:p>
    <w:p w:rsidR="0042039E" w:rsidRPr="00382DC6" w:rsidRDefault="0042039E" w:rsidP="0042039E">
      <w:pPr>
        <w:shd w:val="clear" w:color="auto" w:fill="FFFFFF"/>
        <w:ind w:firstLine="708"/>
        <w:jc w:val="both"/>
        <w:textAlignment w:val="baseline"/>
        <w:rPr>
          <w:sz w:val="28"/>
          <w:szCs w:val="28"/>
        </w:rPr>
      </w:pPr>
      <w:r w:rsidRPr="00A24F7A">
        <w:rPr>
          <w:sz w:val="28"/>
          <w:szCs w:val="28"/>
        </w:rPr>
        <w:t>9) согласие кандидата в члены Общественной палаты на обработку его персональных данных, оформленное в соответствии с требованиями</w:t>
      </w:r>
      <w:r w:rsidRPr="00382DC6">
        <w:rPr>
          <w:sz w:val="28"/>
          <w:szCs w:val="28"/>
        </w:rPr>
        <w:t xml:space="preserve"> </w:t>
      </w:r>
      <w:hyperlink r:id="rId7" w:anchor="64U0IK" w:history="1">
        <w:r w:rsidRPr="00A24F7A">
          <w:rPr>
            <w:sz w:val="28"/>
            <w:szCs w:val="28"/>
          </w:rPr>
          <w:t>Федерального закона от 27 июля 2006 года N 152-ФЗ "О персональных данных"</w:t>
        </w:r>
      </w:hyperlink>
      <w:r w:rsidRPr="00A24F7A">
        <w:rPr>
          <w:sz w:val="28"/>
          <w:szCs w:val="28"/>
        </w:rPr>
        <w:t>.</w:t>
      </w:r>
    </w:p>
    <w:p w:rsidR="0042039E" w:rsidRDefault="0042039E" w:rsidP="0042039E">
      <w:pPr>
        <w:tabs>
          <w:tab w:val="left" w:pos="709"/>
        </w:tabs>
        <w:autoSpaceDE w:val="0"/>
        <w:autoSpaceDN w:val="0"/>
        <w:adjustRightInd w:val="0"/>
        <w:ind w:firstLine="708"/>
        <w:jc w:val="both"/>
        <w:rPr>
          <w:rFonts w:eastAsiaTheme="minorHAnsi"/>
          <w:sz w:val="28"/>
          <w:szCs w:val="28"/>
          <w:lang w:eastAsia="en-US"/>
        </w:rPr>
      </w:pPr>
      <w:r>
        <w:rPr>
          <w:rFonts w:eastAsiaTheme="minorHAnsi"/>
          <w:sz w:val="28"/>
          <w:szCs w:val="28"/>
          <w:lang w:eastAsia="en-US"/>
        </w:rPr>
        <w:t>6</w:t>
      </w:r>
      <w:r w:rsidRPr="00844504">
        <w:rPr>
          <w:rFonts w:eastAsiaTheme="minorHAnsi"/>
          <w:sz w:val="28"/>
          <w:szCs w:val="28"/>
          <w:lang w:eastAsia="en-US"/>
        </w:rPr>
        <w:t xml:space="preserve">. </w:t>
      </w:r>
      <w:proofErr w:type="gramStart"/>
      <w:r>
        <w:rPr>
          <w:rFonts w:eastAsiaTheme="minorHAnsi"/>
          <w:sz w:val="28"/>
          <w:szCs w:val="28"/>
          <w:lang w:eastAsia="en-US"/>
        </w:rPr>
        <w:t xml:space="preserve">В случае принятия Общественной палатой решения о досрочном прекращении полномочий члена (членов) Общественной палаты, по результатам которого число членов Общественной палаты составило более трех четвертых установленного </w:t>
      </w:r>
      <w:r>
        <w:rPr>
          <w:bCs/>
          <w:sz w:val="28"/>
          <w:szCs w:val="28"/>
        </w:rPr>
        <w:t>Законом Омской области об Общественной палате</w:t>
      </w:r>
      <w:r>
        <w:rPr>
          <w:rFonts w:eastAsiaTheme="minorHAnsi"/>
          <w:sz w:val="28"/>
          <w:szCs w:val="28"/>
          <w:lang w:eastAsia="en-US"/>
        </w:rPr>
        <w:t xml:space="preserve"> числа членов Общественной палаты, необходимость в дополнительном формировании состава Общественной палаты определяет Общественная палата в порядке, установленном </w:t>
      </w:r>
      <w:r w:rsidRPr="0012475F">
        <w:rPr>
          <w:rFonts w:eastAsiaTheme="minorHAnsi"/>
          <w:sz w:val="28"/>
          <w:szCs w:val="28"/>
          <w:lang w:eastAsia="en-US"/>
        </w:rPr>
        <w:t>Р</w:t>
      </w:r>
      <w:r>
        <w:rPr>
          <w:rFonts w:eastAsiaTheme="minorHAnsi"/>
          <w:sz w:val="28"/>
          <w:szCs w:val="28"/>
          <w:lang w:eastAsia="en-US"/>
        </w:rPr>
        <w:t xml:space="preserve">егламентом Общественной палаты. </w:t>
      </w:r>
      <w:proofErr w:type="gramEnd"/>
    </w:p>
    <w:p w:rsidR="0042039E" w:rsidRPr="00844504" w:rsidRDefault="0042039E" w:rsidP="0042039E">
      <w:pPr>
        <w:autoSpaceDE w:val="0"/>
        <w:autoSpaceDN w:val="0"/>
        <w:adjustRightInd w:val="0"/>
        <w:ind w:firstLine="708"/>
        <w:jc w:val="both"/>
        <w:rPr>
          <w:rFonts w:eastAsiaTheme="minorHAnsi"/>
          <w:sz w:val="28"/>
          <w:szCs w:val="28"/>
          <w:lang w:eastAsia="en-US"/>
        </w:rPr>
      </w:pPr>
      <w:proofErr w:type="gramStart"/>
      <w:r>
        <w:rPr>
          <w:rFonts w:eastAsiaTheme="minorHAnsi"/>
          <w:sz w:val="28"/>
          <w:szCs w:val="28"/>
          <w:lang w:eastAsia="en-US"/>
        </w:rPr>
        <w:t xml:space="preserve">Дополнительное формирование состава Общественной палаты в случае, если досрочно прекратились полномочия члена Общественной палаты, утвержденного </w:t>
      </w:r>
      <w:r w:rsidRPr="00844504">
        <w:rPr>
          <w:rFonts w:eastAsiaTheme="minorHAnsi"/>
          <w:sz w:val="28"/>
          <w:szCs w:val="28"/>
          <w:lang w:eastAsia="en-US"/>
        </w:rPr>
        <w:t>по представлению зарегистрированных на территории Омской области структурных подразделений общероссийских и межрегиональных общественных объединений</w:t>
      </w:r>
      <w:r>
        <w:rPr>
          <w:rFonts w:eastAsiaTheme="minorHAnsi"/>
          <w:sz w:val="28"/>
          <w:szCs w:val="28"/>
          <w:lang w:eastAsia="en-US"/>
        </w:rPr>
        <w:t xml:space="preserve"> Губернатором Омской области, осуществляется посредством утверждения Губернатором Омской области нового члена (новых членов) Общественной палаты в течение сорока пяти дней со дня размещения Законодательным Собранием Омской области информации о начале процедуры</w:t>
      </w:r>
      <w:proofErr w:type="gramEnd"/>
      <w:r>
        <w:rPr>
          <w:rFonts w:eastAsiaTheme="minorHAnsi"/>
          <w:sz w:val="28"/>
          <w:szCs w:val="28"/>
          <w:lang w:eastAsia="en-US"/>
        </w:rPr>
        <w:t xml:space="preserve"> дополнительного формирования состава Общественной палаты.</w:t>
      </w:r>
    </w:p>
    <w:p w:rsidR="0042039E" w:rsidRPr="00A24F7A" w:rsidRDefault="0042039E" w:rsidP="0042039E">
      <w:pPr>
        <w:autoSpaceDE w:val="0"/>
        <w:autoSpaceDN w:val="0"/>
        <w:adjustRightInd w:val="0"/>
        <w:ind w:firstLine="709"/>
        <w:jc w:val="both"/>
        <w:rPr>
          <w:rFonts w:eastAsiaTheme="minorHAnsi"/>
          <w:i/>
          <w:iCs/>
          <w:sz w:val="28"/>
          <w:szCs w:val="28"/>
          <w:lang w:eastAsia="en-US"/>
        </w:rPr>
      </w:pPr>
      <w:r w:rsidRPr="00844504">
        <w:rPr>
          <w:sz w:val="28"/>
        </w:rPr>
        <w:t xml:space="preserve">Предложения указанных общественных объединений о включении представителей в состав Общественной палаты направляются Губернатору Омской области на бумажном </w:t>
      </w:r>
      <w:r w:rsidRPr="008204D5">
        <w:rPr>
          <w:sz w:val="28"/>
        </w:rPr>
        <w:t>носителе (</w:t>
      </w:r>
      <w:r w:rsidRPr="008204D5">
        <w:rPr>
          <w:sz w:val="28"/>
          <w:szCs w:val="28"/>
        </w:rPr>
        <w:t>644002, г. Омск, Правительство Омской области, ул. Красный Путь, 1, кабинет 120</w:t>
      </w:r>
      <w:r w:rsidRPr="008204D5">
        <w:rPr>
          <w:sz w:val="28"/>
        </w:rPr>
        <w:t>) в</w:t>
      </w:r>
      <w:r w:rsidRPr="008204D5">
        <w:rPr>
          <w:sz w:val="28"/>
          <w:szCs w:val="28"/>
        </w:rPr>
        <w:t xml:space="preserve"> рабочие дни с 1</w:t>
      </w:r>
      <w:r>
        <w:rPr>
          <w:sz w:val="28"/>
          <w:szCs w:val="28"/>
        </w:rPr>
        <w:t>5</w:t>
      </w:r>
      <w:r w:rsidRPr="008204D5">
        <w:rPr>
          <w:sz w:val="28"/>
          <w:szCs w:val="28"/>
        </w:rPr>
        <w:t xml:space="preserve"> </w:t>
      </w:r>
      <w:r>
        <w:rPr>
          <w:sz w:val="28"/>
          <w:szCs w:val="28"/>
        </w:rPr>
        <w:t>октября</w:t>
      </w:r>
      <w:r w:rsidRPr="008204D5">
        <w:rPr>
          <w:sz w:val="28"/>
          <w:szCs w:val="28"/>
        </w:rPr>
        <w:t xml:space="preserve"> </w:t>
      </w:r>
      <w:r>
        <w:rPr>
          <w:sz w:val="28"/>
          <w:szCs w:val="28"/>
        </w:rPr>
        <w:t xml:space="preserve">                        </w:t>
      </w:r>
      <w:r w:rsidRPr="008204D5">
        <w:rPr>
          <w:sz w:val="28"/>
          <w:szCs w:val="28"/>
        </w:rPr>
        <w:t xml:space="preserve">по </w:t>
      </w:r>
      <w:r>
        <w:rPr>
          <w:sz w:val="28"/>
          <w:szCs w:val="28"/>
        </w:rPr>
        <w:t>18 ноября</w:t>
      </w:r>
      <w:r w:rsidRPr="008204D5">
        <w:rPr>
          <w:sz w:val="28"/>
          <w:szCs w:val="28"/>
        </w:rPr>
        <w:t xml:space="preserve"> 202</w:t>
      </w:r>
      <w:r>
        <w:rPr>
          <w:sz w:val="28"/>
          <w:szCs w:val="28"/>
        </w:rPr>
        <w:t>6</w:t>
      </w:r>
      <w:r w:rsidRPr="008204D5">
        <w:rPr>
          <w:sz w:val="28"/>
          <w:szCs w:val="28"/>
        </w:rPr>
        <w:t xml:space="preserve"> года. Справки по телефонам: 35-70-</w:t>
      </w:r>
      <w:r w:rsidRPr="008204D5">
        <w:rPr>
          <w:sz w:val="28"/>
          <w:szCs w:val="28"/>
        </w:rPr>
        <w:lastRenderedPageBreak/>
        <w:t xml:space="preserve">00, </w:t>
      </w:r>
      <w:r>
        <w:rPr>
          <w:sz w:val="28"/>
          <w:szCs w:val="28"/>
        </w:rPr>
        <w:t xml:space="preserve">добавочный </w:t>
      </w:r>
      <w:r w:rsidRPr="008204D5">
        <w:rPr>
          <w:sz w:val="28"/>
          <w:szCs w:val="28"/>
        </w:rPr>
        <w:t xml:space="preserve">14-83 </w:t>
      </w:r>
      <w:r>
        <w:rPr>
          <w:sz w:val="28"/>
          <w:szCs w:val="28"/>
        </w:rPr>
        <w:br/>
      </w:r>
      <w:r w:rsidRPr="008204D5">
        <w:rPr>
          <w:sz w:val="28"/>
          <w:szCs w:val="28"/>
        </w:rPr>
        <w:t>–</w:t>
      </w:r>
      <w:r>
        <w:rPr>
          <w:sz w:val="28"/>
          <w:szCs w:val="28"/>
        </w:rPr>
        <w:t xml:space="preserve"> </w:t>
      </w:r>
      <w:proofErr w:type="spellStart"/>
      <w:r>
        <w:rPr>
          <w:sz w:val="28"/>
          <w:szCs w:val="28"/>
        </w:rPr>
        <w:t>Курдыбаха</w:t>
      </w:r>
      <w:proofErr w:type="spellEnd"/>
      <w:r>
        <w:rPr>
          <w:sz w:val="28"/>
          <w:szCs w:val="28"/>
        </w:rPr>
        <w:t xml:space="preserve"> Елизавета Владимировна, советник отдела по взаимодействию с институтами гражданского общества Министерства внутренней политики Омской области.</w:t>
      </w:r>
    </w:p>
    <w:p w:rsidR="0042039E" w:rsidRDefault="0042039E" w:rsidP="0042039E">
      <w:pPr>
        <w:spacing w:after="200" w:line="276" w:lineRule="auto"/>
      </w:pPr>
    </w:p>
    <w:p w:rsidR="00755756" w:rsidRDefault="00755756"/>
    <w:sectPr w:rsidR="00755756" w:rsidSect="007557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2039E"/>
    <w:rsid w:val="0042039E"/>
    <w:rsid w:val="007557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39E"/>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42039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cs.cntd.ru/document/9019900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87AAA773E76B5A4248A94F0620E69E1B330B8E61E5ABB41C7E4E77F8195F9FEA7ECBC55D2C10460998A6797BC8884B0375FD8B7955B6A608DCP6F" TargetMode="External"/><Relationship Id="rId5" Type="http://schemas.openxmlformats.org/officeDocument/2006/relationships/hyperlink" Target="consultantplus://offline/ref=87AAA773E76B5A4248A94F0620E69E1B330B8E61E5ABB41C7E4E77F8195F9FEA7ECBC55D2C10460B93A6797BC8884B0375FD8B7955B6A608DCP6F" TargetMode="External"/><Relationship Id="rId4" Type="http://schemas.openxmlformats.org/officeDocument/2006/relationships/hyperlink" Target="consultantplus://offline/ref=6574C180AC13B0DC6FE1EA7C2BB1BB0EDC3D9564B578B7A11354B79D9FF3108232036CF8EE4751CDBFD5B6E55DEBB03C804FA63C19F81BC412BAF926b6WFH"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1204</Words>
  <Characters>6869</Characters>
  <Application>Microsoft Office Word</Application>
  <DocSecurity>0</DocSecurity>
  <Lines>57</Lines>
  <Paragraphs>16</Paragraphs>
  <ScaleCrop>false</ScaleCrop>
  <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mudrova</dc:creator>
  <cp:keywords/>
  <dc:description/>
  <cp:lastModifiedBy>mudrova</cp:lastModifiedBy>
  <cp:revision>2</cp:revision>
  <dcterms:created xsi:type="dcterms:W3CDTF">2026-10-15T11:25:00Z</dcterms:created>
  <dcterms:modified xsi:type="dcterms:W3CDTF">2026-10-15T11:25:00Z</dcterms:modified>
</cp:coreProperties>
</file>