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EC" w:rsidRDefault="007C4DC3" w:rsidP="007C4DC3">
      <w:pPr>
        <w:jc w:val="center"/>
        <w:rPr>
          <w:rFonts w:cs="Times New Roman"/>
          <w:b/>
          <w:sz w:val="24"/>
        </w:rPr>
      </w:pPr>
      <w:r w:rsidRPr="009B2915">
        <w:rPr>
          <w:rFonts w:cs="Times New Roman"/>
          <w:b/>
          <w:sz w:val="24"/>
        </w:rPr>
        <w:t>Квалификационные требования для замещения вакансии консультанта</w:t>
      </w:r>
      <w:r>
        <w:rPr>
          <w:rFonts w:cs="Times New Roman"/>
          <w:b/>
          <w:sz w:val="24"/>
        </w:rPr>
        <w:t xml:space="preserve"> отдела бухгалтерского учета и отчетности управления обеспечения аппарата Законодательного Собрания Омской области</w:t>
      </w:r>
    </w:p>
    <w:p w:rsidR="00413F82" w:rsidRPr="00413F82" w:rsidRDefault="007C4DC3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1. </w:t>
      </w:r>
      <w:proofErr w:type="gramStart"/>
      <w:r w:rsidR="00413F82" w:rsidRPr="00413F82">
        <w:rPr>
          <w:rFonts w:eastAsia="Times New Roman" w:cs="Courier New"/>
          <w:sz w:val="24"/>
          <w:szCs w:val="24"/>
          <w:lang w:eastAsia="ru-RU"/>
        </w:rPr>
        <w:t>Наличие профессионального образования по направлениям подготовки (специальности) профессионального образования "Экономика", "Экономика и управление"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подготовки;</w:t>
      </w:r>
      <w:proofErr w:type="gramEnd"/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413F82">
        <w:rPr>
          <w:rFonts w:eastAsia="Times New Roman" w:cs="Courier New"/>
          <w:sz w:val="24"/>
          <w:szCs w:val="24"/>
          <w:lang w:eastAsia="ru-RU"/>
        </w:rPr>
        <w:t>Без предъявления квалификационных требований к стажу государственной гражданской службы Российской Федерации или работы по специа</w:t>
      </w:r>
      <w:r>
        <w:rPr>
          <w:rFonts w:eastAsia="Times New Roman" w:cs="Courier New"/>
          <w:sz w:val="24"/>
          <w:szCs w:val="24"/>
          <w:lang w:eastAsia="ru-RU"/>
        </w:rPr>
        <w:t>льности, направлению подготовки.</w:t>
      </w:r>
      <w:r w:rsidRPr="00413F82">
        <w:rPr>
          <w:rFonts w:eastAsia="Times New Roman" w:cs="Courier New"/>
          <w:sz w:val="24"/>
          <w:szCs w:val="24"/>
          <w:lang w:eastAsia="ru-RU"/>
        </w:rPr>
        <w:t xml:space="preserve"> 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</w:t>
      </w:r>
      <w:r w:rsidRPr="00413F82">
        <w:rPr>
          <w:rFonts w:eastAsia="Calibri" w:cs="Times New Roman"/>
          <w:sz w:val="24"/>
          <w:szCs w:val="24"/>
        </w:rPr>
        <w:t>Базовых знаний и умений: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1) знания государственного языка Российской Федерации (русского языка);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2) знания основ: 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а) Конституции Российской Федерации; 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б) Федерального закона от 27 мая 2003 года № 58-ФЗ "О системе государственной службы Российской Федерации";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в) Федерального закона от 27 июля 2004 года № 79-ФЗ "О государственной гражданской службе Российской Федерации";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г) Федерального закона от 25 декабря 2008 года № 273-ФЗ  "О противодействии коррупции";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413F82">
        <w:rPr>
          <w:rFonts w:eastAsia="Calibri" w:cs="Times New Roman"/>
          <w:sz w:val="24"/>
          <w:szCs w:val="24"/>
        </w:rPr>
        <w:t>д</w:t>
      </w:r>
      <w:proofErr w:type="spellEnd"/>
      <w:r w:rsidRPr="00413F82">
        <w:rPr>
          <w:rFonts w:eastAsia="Calibri" w:cs="Times New Roman"/>
          <w:sz w:val="24"/>
          <w:szCs w:val="24"/>
        </w:rPr>
        <w:t>) Федерального закона от 21 декабря 2021 года № 414-ФЗ "Об общих принципах организации публичной власти в субъектах Российской Федерации";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е) Указа Президента Российской Федерации от 12 августа 2002 года </w:t>
      </w:r>
      <w:r w:rsidRPr="00413F82">
        <w:rPr>
          <w:rFonts w:eastAsia="Calibri" w:cs="Times New Roman"/>
          <w:sz w:val="24"/>
          <w:szCs w:val="24"/>
        </w:rPr>
        <w:br/>
        <w:t>№ 885 "Об утверждении общих принципов служебного поведения государственных служащих";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ж) Устава (Основного Закона) Омской области;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413F82">
        <w:rPr>
          <w:rFonts w:eastAsia="Calibri" w:cs="Times New Roman"/>
          <w:sz w:val="24"/>
          <w:szCs w:val="24"/>
        </w:rPr>
        <w:t>з</w:t>
      </w:r>
      <w:proofErr w:type="spellEnd"/>
      <w:r w:rsidRPr="00413F82">
        <w:rPr>
          <w:rFonts w:eastAsia="Calibri" w:cs="Times New Roman"/>
          <w:sz w:val="24"/>
          <w:szCs w:val="24"/>
        </w:rPr>
        <w:t>) Закона Омской области от 22 декабря 2004 года № 601-ОЗ "Кодекс о государственных должностях Омской области и государственной гражданской службе Омской области";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a3"/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и) Закона Омской области от 29 июня 2017 года № 1983-ОЗ "О противодействии коррупции в Омской области";</w:t>
      </w:r>
      <w:r w:rsidR="005D5331" w:rsidRPr="00413F82">
        <w:rPr>
          <w:rFonts w:eastAsia="Calibri" w:cs="Times New Roman"/>
          <w:sz w:val="24"/>
          <w:szCs w:val="24"/>
        </w:rPr>
        <w:fldChar w:fldCharType="begin"/>
      </w:r>
      <w:r w:rsidRPr="00413F82">
        <w:rPr>
          <w:rFonts w:eastAsia="Calibri" w:cs="Times New Roman"/>
          <w:sz w:val="24"/>
          <w:szCs w:val="24"/>
        </w:rPr>
        <w:instrText>HYPERLINK "consultantplus://offline/ref=C225A1C58363D7349144CFFD97D00ED4C9B9305FAD770434D21E908178013DFB6D69922B549C4A6B33E705k8PBG"</w:instrText>
      </w:r>
      <w:r w:rsidR="005D5331" w:rsidRPr="00413F82">
        <w:rPr>
          <w:rFonts w:eastAsia="Calibri" w:cs="Times New Roman"/>
          <w:sz w:val="24"/>
          <w:szCs w:val="24"/>
        </w:rPr>
        <w:fldChar w:fldCharType="separate"/>
      </w:r>
    </w:p>
    <w:p w:rsidR="00413F82" w:rsidRPr="00413F82" w:rsidRDefault="005D5331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fldChar w:fldCharType="end"/>
      </w:r>
      <w:r w:rsidR="00413F82" w:rsidRPr="00413F82">
        <w:rPr>
          <w:rFonts w:eastAsia="Calibri" w:cs="Times New Roman"/>
          <w:sz w:val="24"/>
          <w:szCs w:val="24"/>
        </w:rPr>
        <w:t>3) знаний и умений в области информационно-коммуникационных технологий;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4) умений, свидетельствующих о наличии необходимых профессиональных и личностных качеств: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а) достигать результата;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б) мыслить системно;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в) планировать и рационально использовать служебное время;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г) выстраивать коммуникативные связи;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413F82">
        <w:rPr>
          <w:rFonts w:eastAsia="Calibri" w:cs="Times New Roman"/>
          <w:sz w:val="24"/>
          <w:szCs w:val="24"/>
        </w:rPr>
        <w:t>д</w:t>
      </w:r>
      <w:proofErr w:type="spellEnd"/>
      <w:r w:rsidRPr="00413F82">
        <w:rPr>
          <w:rFonts w:eastAsia="Calibri" w:cs="Times New Roman"/>
          <w:sz w:val="24"/>
          <w:szCs w:val="24"/>
        </w:rPr>
        <w:t>) эффективно планировать, организовывать работу и контролировать ее выполнение;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е) оперативно принимать и реализовывать управленческие решения.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413F82">
        <w:rPr>
          <w:rFonts w:eastAsia="Calibri" w:cs="Times New Roman"/>
          <w:sz w:val="24"/>
          <w:szCs w:val="24"/>
        </w:rPr>
        <w:t xml:space="preserve"> Наличие профессиональных знаний и умений.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Знания: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1) Бюджетный кодекс Российской Федерации; 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2) Налоговый кодекс Российской Федерации; 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3) Федеральный закон от 27 июля 2006 года № 149-ФЗ "Об информации, информационных технологиях и о защите информации";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4) </w:t>
      </w:r>
      <w:r w:rsidRPr="00413F82">
        <w:rPr>
          <w:rFonts w:eastAsia="Calibri" w:cs="Times New Roman"/>
          <w:bCs/>
          <w:sz w:val="24"/>
          <w:szCs w:val="24"/>
        </w:rPr>
        <w:t>Федеральный закон от 27 июля 2006 года № 152-ФЗ "О персональных данных";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5)</w:t>
      </w:r>
      <w:r w:rsidRPr="00413F82">
        <w:rPr>
          <w:rFonts w:eastAsia="Calibri" w:cs="Times New Roman"/>
          <w:bCs/>
          <w:sz w:val="24"/>
          <w:szCs w:val="24"/>
        </w:rPr>
        <w:t xml:space="preserve"> Федеральный закон от 6 декабря 2011 года № 402-ФЗ "О бухгалтерском учете";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lastRenderedPageBreak/>
        <w:t>6) Указ Президента РФ от 18 июля 2005 года № 813 "О порядке и условиях командирования федеральных государственных служащих";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7) Закон Омской области от 15 июля 1994 года № 2-ОЗ "О Законодательном Собрании Омской области";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8)  Закон Омской области от 26 сентября 1994 года № 7-ОЗ "О статусе депутата Законодательного Собрания Омской области";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9) Закон Омской области от 27 декабря 2002 года № 421-ОЗ "О денежном содержании государственных гражданских служащих Омской области";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10)  </w:t>
      </w:r>
      <w:r w:rsidRPr="00413F82">
        <w:rPr>
          <w:rFonts w:eastAsia="Calibri" w:cs="Times New Roman"/>
          <w:bCs/>
          <w:sz w:val="24"/>
          <w:szCs w:val="24"/>
        </w:rPr>
        <w:t>приказ Минфина РФ от 1 декабря 2010 года №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</w:rPr>
      </w:pPr>
      <w:r w:rsidRPr="00413F82">
        <w:rPr>
          <w:rFonts w:eastAsia="Calibri" w:cs="Times New Roman"/>
          <w:bCs/>
          <w:sz w:val="24"/>
          <w:szCs w:val="24"/>
        </w:rPr>
        <w:t>11) приказ Минфина РФ от 6 декабря 2010 года № 162н "Об утверждении Плана счетов бюджетного учета и Инструкции по его применению":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</w:rPr>
      </w:pPr>
      <w:r w:rsidRPr="00413F82">
        <w:rPr>
          <w:rFonts w:eastAsia="Calibri" w:cs="Times New Roman"/>
          <w:bCs/>
          <w:sz w:val="24"/>
          <w:szCs w:val="24"/>
        </w:rPr>
        <w:t>12) приказ Минфина России от 30 марта 2015 года № 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</w:rPr>
      </w:pPr>
      <w:r w:rsidRPr="00413F82">
        <w:rPr>
          <w:rFonts w:eastAsia="Calibri" w:cs="Times New Roman"/>
          <w:bCs/>
          <w:sz w:val="24"/>
          <w:szCs w:val="24"/>
        </w:rPr>
        <w:t>13) приказ Минфина РФ от 28 декабря 2010 года № 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</w:rPr>
      </w:pPr>
      <w:r w:rsidRPr="00413F82">
        <w:rPr>
          <w:rFonts w:eastAsia="Calibri" w:cs="Times New Roman"/>
          <w:bCs/>
          <w:sz w:val="24"/>
          <w:szCs w:val="24"/>
        </w:rPr>
        <w:t>14)  приказ Минфина РФ от 13 июня 1995 года № 49 "Об утверждении методических указаний по инвентаризации имущества и финансовых обязательств";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</w:rPr>
      </w:pPr>
      <w:r w:rsidRPr="00413F82">
        <w:rPr>
          <w:rFonts w:eastAsia="Calibri" w:cs="Times New Roman"/>
          <w:bCs/>
          <w:sz w:val="24"/>
          <w:szCs w:val="24"/>
        </w:rPr>
        <w:t>15) приказ Минфина России от</w:t>
      </w:r>
      <w:r w:rsidRPr="00413F82">
        <w:rPr>
          <w:rFonts w:eastAsia="Calibri" w:cs="Times New Roman"/>
          <w:sz w:val="24"/>
          <w:szCs w:val="24"/>
        </w:rPr>
        <w:t xml:space="preserve"> 24 мая 2022 года № 82н "О порядке формирования и применения кодов бюджетной классификации Российской Федерации, их структуре и принципах назначения";  </w:t>
      </w:r>
      <w:r w:rsidRPr="00413F82">
        <w:rPr>
          <w:rFonts w:eastAsia="Calibri" w:cs="Times New Roman"/>
          <w:bCs/>
          <w:sz w:val="24"/>
          <w:szCs w:val="24"/>
        </w:rPr>
        <w:t xml:space="preserve"> 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bCs/>
          <w:sz w:val="24"/>
          <w:szCs w:val="24"/>
        </w:rPr>
        <w:t>16) у</w:t>
      </w:r>
      <w:r w:rsidRPr="00413F82">
        <w:rPr>
          <w:rFonts w:eastAsia="Calibri" w:cs="Times New Roman"/>
          <w:sz w:val="24"/>
          <w:szCs w:val="24"/>
        </w:rPr>
        <w:t>казание Центрального Банка РФ от 11 марта 2014 года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bCs/>
          <w:sz w:val="24"/>
          <w:szCs w:val="24"/>
        </w:rPr>
        <w:t>17) Указ Губернатора Омской области от 8 ноября 2005 года № 137 "О Порядке и условиях командирования государственных гражданских служащих Омской области";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bCs/>
          <w:sz w:val="24"/>
          <w:szCs w:val="24"/>
        </w:rPr>
        <w:t>18) Указ Губернатора Омской области от </w:t>
      </w:r>
      <w:r w:rsidRPr="00413F82">
        <w:rPr>
          <w:rFonts w:eastAsia="Calibri" w:cs="Times New Roman"/>
          <w:sz w:val="24"/>
          <w:szCs w:val="24"/>
        </w:rPr>
        <w:t xml:space="preserve">4 августа 2021 г. № 118 </w:t>
      </w:r>
      <w:r w:rsidRPr="00413F82">
        <w:rPr>
          <w:rFonts w:eastAsia="Calibri" w:cs="Times New Roman"/>
          <w:bCs/>
          <w:sz w:val="24"/>
          <w:szCs w:val="24"/>
        </w:rPr>
        <w:t>"Об</w:t>
      </w:r>
      <w:r w:rsidRPr="00413F82">
        <w:rPr>
          <w:rFonts w:eastAsia="Calibri" w:cs="Times New Roman"/>
          <w:b/>
          <w:sz w:val="24"/>
          <w:szCs w:val="24"/>
        </w:rPr>
        <w:t xml:space="preserve"> </w:t>
      </w:r>
      <w:r w:rsidRPr="00413F82">
        <w:rPr>
          <w:rFonts w:eastAsia="Calibri" w:cs="Times New Roman"/>
          <w:sz w:val="24"/>
          <w:szCs w:val="24"/>
        </w:rPr>
        <w:t>утверждении порядка командирования лиц, замещающих государственные должности Омской области";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bCs/>
          <w:sz w:val="24"/>
          <w:szCs w:val="24"/>
        </w:rPr>
        <w:t xml:space="preserve">19) </w:t>
      </w:r>
      <w:r w:rsidRPr="00413F82">
        <w:rPr>
          <w:rFonts w:eastAsia="Calibri" w:cs="Times New Roman"/>
          <w:sz w:val="24"/>
          <w:szCs w:val="24"/>
        </w:rPr>
        <w:t>иные правовые акты по вопросам, отнесенные к компетенции Законодательного Собрания.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Умения: 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а) ведения бухгалтерского учета;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б) работы с финансовыми (бухгалтерскими) документами;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в) составлять бухгалтерскую, налоговую и статистическую отчетность;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г) </w:t>
      </w:r>
      <w:r w:rsidRPr="00413F82">
        <w:rPr>
          <w:rFonts w:eastAsia="Calibri" w:cs="Times New Roman"/>
          <w:bCs/>
          <w:sz w:val="24"/>
          <w:szCs w:val="24"/>
        </w:rPr>
        <w:t>использовать вычислительную и иную вспомогательную технику, средства связи и коммуникаций;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</w:rPr>
      </w:pPr>
      <w:proofErr w:type="spellStart"/>
      <w:r w:rsidRPr="00413F82">
        <w:rPr>
          <w:rFonts w:eastAsia="Calibri" w:cs="Times New Roman"/>
          <w:bCs/>
          <w:sz w:val="24"/>
          <w:szCs w:val="24"/>
        </w:rPr>
        <w:t>д</w:t>
      </w:r>
      <w:proofErr w:type="spellEnd"/>
      <w:r w:rsidRPr="00413F82">
        <w:rPr>
          <w:rFonts w:eastAsia="Calibri" w:cs="Times New Roman"/>
          <w:bCs/>
          <w:sz w:val="24"/>
          <w:szCs w:val="24"/>
        </w:rPr>
        <w:t>) вести информационную базу данных;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4. </w:t>
      </w:r>
      <w:r w:rsidRPr="00413F82">
        <w:rPr>
          <w:rFonts w:eastAsia="Calibri" w:cs="Times New Roman"/>
          <w:sz w:val="24"/>
          <w:szCs w:val="24"/>
        </w:rPr>
        <w:t xml:space="preserve"> Наличие функциональных знаний и умений.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Знания: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1) принципы бюджетной системы Российской Федерации;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2) основы государственного финансового контроля;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3) основы работы с финансовыми (бухгалтерскими) документами;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4) основы бухгалтерского учета, бухгалтерской отчетности;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5) формы и порядок финансовых расчетов;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6) правила проведения инвентаризации имущества и финансовых обязательств;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7) порядок и сроки составления бухгалтерской, налоговой и статистической отчетности;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8) правила расчета по финансовым обязательствам;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9) правила хранения бухгалтерских документов и защиты информации;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10) порядок обмена информацией по телекоммуникационным каналам связи.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Умения: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а) ведения учета кассовых операций;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б) ведения учета расчетов с подотчетными лицами;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в) ведения учета движения денежных средств на лицевых счетах;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г) составления и представления бухгалтерской и налоговой отчетности;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413F82">
        <w:rPr>
          <w:rFonts w:eastAsia="Calibri" w:cs="Times New Roman"/>
          <w:sz w:val="24"/>
          <w:szCs w:val="24"/>
        </w:rPr>
        <w:t>д</w:t>
      </w:r>
      <w:proofErr w:type="spellEnd"/>
      <w:r w:rsidRPr="00413F82">
        <w:rPr>
          <w:rFonts w:eastAsia="Calibri" w:cs="Times New Roman"/>
          <w:sz w:val="24"/>
          <w:szCs w:val="24"/>
        </w:rPr>
        <w:t>) проведения инвентаризации имущества и финансовых обязательств;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е) подготовки справок, ответов на запросы, содержащие информацию, формируемую в системе бухгалтерского учета;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ж) работы с информационными ресурсами информационно-телекоммуникационной сети "Интернет".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Должностные обязанности, права и ответственность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гражданского служащего за неисполнение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(ненадлежащее исполнение) должностных обязанностей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Консультант исполняет следующие должностные обязанности: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осуществляет операции по приему, учету, выдаче и хранению денежных средств с обязательным соблюдением правил, обеспечивающих их сохранность;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осуществляет внесение наличных денежных средств из кассы на лицевой счет, открытый в финансовом органе;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перечисляет на дебетовые карты и получает денежные средства в учреждении банка для выплаты работникам аппарата, депутатам Законодательного Собрания и их помощникам заработной платы, вознаграждений, оплаты командировочных и других расходов;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открывает новые дебетовые карты работникам аппарата, депутатам Законодательного Собрания и их помощникам;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осуществляет операции по приему, учету, выдаче и хранению денежных документов (марки почтовые) с обязательным соблюдением правил, обеспечивающих их сохранность;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ведет на основе приходных и расходных документов кассовую книгу, сверяет фактическое наличие денежных сумм и денежных документов (марки почтовые) с книжным остатком, ежемесячно составляет журнал операций по счету "Касса", оформляет документы в банк;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ведет учет расчетов с подотчетными лицами, ежемесячно составляет журнал операций расчётов с подотчётными лицами;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ведет учет расчетов с поставщиками, ежемесячно составляет журнал операций расчетов с поставщиками и подрядчиками, оформляет акты сверок взаиморасчетов;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ведет учет движения денежных средств на лицевых счетах, ежемесячно составляет журналы операций с безналичными денежными средствами;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проверяет и принимает к учету отчеты депутатов Законодательного Собрания о расходах, связанных с осуществлением депутатской деятельности;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осуществляет регистрацию бюджетных и денежных обязательств, составляет журнал операций по прочим операциям;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оформляет поступление межбюджетных трансфертов в Единой системе управления бюджетным процессом Омской области;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>выполняет поручения начальника отдела - главного бухгалтера.</w:t>
      </w:r>
    </w:p>
    <w:p w:rsidR="00413F82" w:rsidRPr="00413F82" w:rsidRDefault="00413F82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413F82">
        <w:rPr>
          <w:rFonts w:eastAsia="Calibri" w:cs="Times New Roman"/>
          <w:sz w:val="24"/>
          <w:szCs w:val="24"/>
        </w:rPr>
        <w:t xml:space="preserve"> </w:t>
      </w:r>
      <w:bookmarkStart w:id="0" w:name="_GoBack"/>
      <w:bookmarkEnd w:id="0"/>
      <w:r w:rsidRPr="00413F82">
        <w:rPr>
          <w:rFonts w:eastAsia="Calibri" w:cs="Times New Roman"/>
          <w:sz w:val="24"/>
          <w:szCs w:val="24"/>
        </w:rPr>
        <w:t xml:space="preserve">Консультант исполняет обязанности в соответствии со </w:t>
      </w:r>
      <w:hyperlink r:id="rId4" w:history="1">
        <w:r w:rsidRPr="00413F82">
          <w:rPr>
            <w:rStyle w:val="a3"/>
            <w:rFonts w:eastAsia="Calibri" w:cs="Times New Roman"/>
            <w:color w:val="auto"/>
            <w:sz w:val="24"/>
            <w:szCs w:val="24"/>
            <w:u w:val="none"/>
          </w:rPr>
          <w:t>статьей  15</w:t>
        </w:r>
      </w:hyperlink>
      <w:r w:rsidRPr="00413F82">
        <w:rPr>
          <w:rFonts w:eastAsia="Calibri" w:cs="Times New Roman"/>
          <w:sz w:val="24"/>
          <w:szCs w:val="24"/>
        </w:rPr>
        <w:t xml:space="preserve">  Федерального  закона  "О  государственной  гражданской  службе Российской Федерации".</w:t>
      </w:r>
    </w:p>
    <w:p w:rsidR="007C4DC3" w:rsidRPr="007C4DC3" w:rsidRDefault="007C4DC3" w:rsidP="00413F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</w:rPr>
      </w:pPr>
    </w:p>
    <w:sectPr w:rsidR="007C4DC3" w:rsidRPr="007C4DC3" w:rsidSect="005D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2066"/>
    <w:rsid w:val="00173B97"/>
    <w:rsid w:val="00413F82"/>
    <w:rsid w:val="004C2066"/>
    <w:rsid w:val="00544E83"/>
    <w:rsid w:val="005D5331"/>
    <w:rsid w:val="007C4DC3"/>
    <w:rsid w:val="00DD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F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B176FC7A7EAC1DA842A93E84A81B9F41443005D84D0E6BF8781BAA0863BD8B18C7E759510A7DC6KAD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1365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oleneva</dc:creator>
  <cp:lastModifiedBy>demina</cp:lastModifiedBy>
  <cp:revision>2</cp:revision>
  <dcterms:created xsi:type="dcterms:W3CDTF">2026-03-17T03:39:00Z</dcterms:created>
  <dcterms:modified xsi:type="dcterms:W3CDTF">2026-03-17T03:39:00Z</dcterms:modified>
</cp:coreProperties>
</file>